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The Heart of a Servant</w:t>
      </w:r>
    </w:p>
    <w:p>
      <w:pPr>
        <w:spacing w:before="0" w:after="200" w:line="276"/>
        <w:ind w:right="0" w:left="0" w:firstLine="0"/>
        <w:jc w:val="center"/>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Lesson 4- Witnessing For Him</w:t>
      </w:r>
    </w:p>
    <w:p>
      <w:pPr>
        <w:spacing w:before="0" w:after="200" w:line="276"/>
        <w:ind w:right="0" w:left="0" w:firstLine="0"/>
        <w:jc w:val="center"/>
        <w:rPr>
          <w:rFonts w:ascii="Segoe Print" w:hAnsi="Segoe Print" w:cs="Segoe Print" w:eastAsia="Segoe Print"/>
          <w:color w:val="auto"/>
          <w:spacing w:val="0"/>
          <w:position w:val="0"/>
          <w:sz w:val="24"/>
          <w:shd w:fill="auto" w:val="clear"/>
        </w:rPr>
      </w:pP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Read: Matt 5:10-5:16; John 8:12; 2 Samuel 22:29</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Discuss: "Persecuted for righteousness' sake" = standing up for your beliefs. Following Jesus' rules, no matter what other people will say about you.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"A city on a hill"- Have you ever seen a city from far away, all lit up at night? It is dark all around, but the city has lights, and you can't miss it! Jesus wants us to be that light. The light= truth. His words are truth. When we live by Jesus' words, we are the shining example, and we remind people of Jesus.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Sing: "Go Light Your Candle" by Michael W. Smith- </w:t>
      </w:r>
      <w:hyperlink xmlns:r="http://schemas.openxmlformats.org/officeDocument/2006/relationships" r:id="docRId0">
        <w:r>
          <w:rPr>
            <w:rFonts w:ascii="Segoe Print" w:hAnsi="Segoe Print" w:cs="Segoe Print" w:eastAsia="Segoe Print"/>
            <w:color w:val="0000FF"/>
            <w:spacing w:val="0"/>
            <w:position w:val="0"/>
            <w:sz w:val="24"/>
            <w:u w:val="single"/>
            <w:shd w:fill="auto" w:val="clear"/>
          </w:rPr>
          <w:t xml:space="preserve">http://www.youtube.com/watch?v=lE7T5rO9GgU</w:t>
        </w:r>
      </w:hyperlink>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Create: A city on a hill!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ab/>
        <w:t xml:space="preserve">Materials: black foam poster board, green poster board, tin foil, battery operated string of Christmas lights, pencil, ruler, scissors, glue sticks, masking or packaging tape, black sharpie.</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Directions: The general idea here is to make a poster of a city on a hill. There will be holes in your buildings to poke the lights through, so your city will light up.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I would suggest working together to make one city. The tasks can be divided up how you wish.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1. Using the green poster board, cut out a half circle. Glue it on the poster board, with the flat bottom of the half circle against the very bottom of the foam board.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2. Using the tin foil, ruler, and sharpie, trace the ruler and make several tall rectangles, varying in height and width. These will be the skyscrapers for your city.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3.Cut them out, glue them on.</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4. Draw the windows on the skyscrapers with the sharpie.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5. Adult- poke holes through the windows (end of scissors or a pen)..</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6. Poke the christmas lights through the windows. As you go along, make sure to tape the wire down on the back, with packaging tape.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7. Turn off the lights and look at your city!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Suggested Extension: Sing a special, of "Go Light Your World" using your city as a prop. Before singing the song recite Matthew 5:14. Maybe another reader could recite Matthew 5:15 as well. Have fun!!</w:t>
      </w:r>
    </w:p>
    <w:p>
      <w:pPr>
        <w:spacing w:before="0" w:after="200" w:line="276"/>
        <w:ind w:right="0" w:left="0" w:firstLine="0"/>
        <w:jc w:val="left"/>
        <w:rPr>
          <w:rFonts w:ascii="Segoe Print" w:hAnsi="Segoe Print" w:cs="Segoe Print" w:eastAsia="Segoe Print"/>
          <w:color w:val="auto"/>
          <w:spacing w:val="0"/>
          <w:position w:val="0"/>
          <w:sz w:val="24"/>
          <w:shd w:fill="auto" w:val="clear"/>
        </w:rPr>
      </w:pPr>
    </w:p>
    <w:p>
      <w:pPr>
        <w:spacing w:before="0" w:after="200" w:line="276"/>
        <w:ind w:right="0" w:left="0" w:firstLine="0"/>
        <w:jc w:val="left"/>
        <w:rPr>
          <w:rFonts w:ascii="Segoe Print" w:hAnsi="Segoe Print" w:cs="Segoe Print" w:eastAsia="Segoe Print"/>
          <w:color w:val="auto"/>
          <w:spacing w:val="0"/>
          <w:position w:val="0"/>
          <w:sz w:val="24"/>
          <w:shd w:fill="auto" w:val="clear"/>
        </w:rPr>
      </w:pP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 </w:t>
      </w:r>
    </w:p>
    <w:p>
      <w:pPr>
        <w:spacing w:before="0" w:after="200" w:line="276"/>
        <w:ind w:right="0" w:left="0" w:firstLine="0"/>
        <w:jc w:val="left"/>
        <w:rPr>
          <w:rFonts w:ascii="Segoe Print" w:hAnsi="Segoe Print" w:cs="Segoe Print" w:eastAsia="Segoe Print"/>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youtube.com/watch?v=lE7T5rO9Gg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